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Practical activity PDI Group 5.1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DTIDEA Unit 5 - Delivering advanced teaching strategies</w:t>
      </w:r>
    </w:p>
    <w:p w:rsidR="00000000" w:rsidDel="00000000" w:rsidP="00000000" w:rsidRDefault="00000000" w:rsidRPr="00000000" w14:paraId="00000002">
      <w:pPr>
        <w:spacing w:lin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6015"/>
        <w:tblGridChange w:id="0">
          <w:tblGrid>
            <w:gridCol w:w="2985"/>
            <w:gridCol w:w="60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Student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Assessor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hd w:fill="ffffff" w:val="clear"/>
        <w:spacing w:line="259" w:lineRule="auto"/>
        <w:ind w:left="-20" w:right="-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shd w:fill="ffffff" w:val="clear"/>
        <w:spacing w:line="259" w:lineRule="auto"/>
        <w:ind w:left="-20" w:right="-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Practical activity Buzz Group 5.1</w:t>
      </w:r>
      <w:r w:rsidDel="00000000" w:rsidR="00000000" w:rsidRPr="00000000">
        <w:rPr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B">
      <w:pPr>
        <w:shd w:fill="ffffff" w:val="clear"/>
        <w:spacing w:line="259" w:lineRule="auto"/>
        <w:ind w:left="-20" w:right="-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Learning Outcome -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Examine how different learning preferences/styles will change how we teach learners in driving lessons.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Demonstrate your knowledge and understanding while facilitating a 30-minute Zoom session for PDIs. IDEA will organise the Zoom session.  At the end of the session, there will be a 15-minute feedback discussion.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Topics for the session should include: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 and demonstrate the three main learning preferences/styles and how the PDI can adapt their teaching style to the learning preference/style of the learner driver. 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Candidates must discuss the vocabulary used by each of the three learning preferences. 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 how a VAK questionnaire will help the PDI and the learner driver.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 what a multimodal learner does and how you can teach this learning style.  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30.0" w:type="dxa"/>
        <w:jc w:val="left"/>
        <w:tblInd w:w="-7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8040"/>
        <w:tblGridChange w:id="0">
          <w:tblGrid>
            <w:gridCol w:w="2490"/>
            <w:gridCol w:w="8040"/>
          </w:tblGrid>
        </w:tblGridChange>
      </w:tblGrid>
      <w:tr>
        <w:trPr>
          <w:cantSplit w:val="0"/>
          <w:trHeight w:val="5629.55078124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Learning preferences video facilitating for other ADI/PDIs.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 the ADI mention the different types of learning preferences/styles?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Kinaesthetic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Multi-modul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 the ADI describe how to adapt the teaching style for each learning preference?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Kinaesthetic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Multi-modul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 the ADI mention how the VAK questionnaire will help the PDI?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 the ADI mention the vocabulary used by each learning preference/style?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Did the ADI mention multimodal learning and how to teach this learning preference?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1)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2)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hd w:fill="ffffff" w:val="clear"/>
        <w:spacing w:line="259" w:lineRule="auto"/>
        <w:ind w:left="-20" w:right="-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59" w:lineRule="auto"/>
        <w:ind w:left="0" w:right="-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59" w:lineRule="auto"/>
        <w:ind w:left="720" w:right="-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4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  <w:t xml:space="preserve">© Innovative Driving Education Academy 2025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